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961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简要事迹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left"/>
        <w:textAlignment w:val="auto"/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1F1F1F"/>
          <w:sz w:val="32"/>
          <w:szCs w:val="32"/>
          <w:shd w:val="clear" w:color="auto" w:fill="FFFFFF"/>
          <w:lang w:val="en-US" w:eastAsia="zh-CN"/>
        </w:rPr>
        <w:t>机电工程与自动化学院</w:t>
      </w:r>
      <w:r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  <w:t>：机电工程与自动化学院积极响应国家“智能制造、智慧电网、新能源汽车产业”等战略，成立新能源汽车产业学院和高效电机与综合能源研究院。学院设有9个本科专业，在校生约4500人，坚持OBE办学理念，构建了“智能制造、新能源汽车、智慧电网、智能物联”交叉融合的新工科专业集群，形成“分层次、多形式、个性化、高纬度”的人才培养和评级模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  <w:t>学院将立德树人贯穿于教育全过程，全面推进课程思政，课程思政优秀案例超30门；近五年应征入伍学生近百名，获得省级以上荣誉20多人，优秀班集体5项，联合国人口基金UPower计划校园大使16人。党建工作方面，学院荣获多项省级荣誉，构建“党建+”体系，提升组织力，发挥党建在办学治理、专业建设中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  <w:t>专业建设方面，学院获批江苏省一流专业建设点2个、星级专业2个。师资队伍中，教授8人，副教授56人，双师型教师39人。产教融合上，学院与企业共建21个产教融合基地，10个实验室，15门产教融合课程。近五年，学生申请发明专利12项，实用新型专利100项，软件著作权120余项，学科竞赛国奖300余人次、省奖1500余人次，连续多年在全国重点赛事中获奖，毕业生就业率保持在98%以上，高质量就业占比40%以上，深受企业好评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left"/>
        <w:textAlignment w:val="auto"/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1F1F1F"/>
          <w:sz w:val="32"/>
          <w:szCs w:val="32"/>
          <w:shd w:val="clear" w:color="auto" w:fill="FFFFFF"/>
          <w:lang w:val="en-US" w:eastAsia="zh-CN"/>
        </w:rPr>
        <w:t>奚曦：</w:t>
      </w:r>
      <w:r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  <w:t>作为一名共产党员，奚曦老师坚持立德树人为根本任务，致力于为党育人、为国育才。自任教以来，主动承担了两年的“思想道德修养与法律基础”课程，将政治认同、家国情怀等融入专业课教学，将新发展理念、供给侧改革等内容引入营销课堂。每学期评教分数位居全校前列，获评首批一流课程和课程思政教学名师等荣誉。学生们的学习兴趣和职业认同显著提升，奚曦老师带领学生成立了两个校级科创团队，获得互联网+、挑战杯等高水平竞赛奖项十二项，为地方农户和企业解决实际问题，体现了“00后”的担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  <w:t>教学改革方面，七年来奚曦老师积极探索创新，提出“思政铸魂、兴趣引领；产教融合、职业胜任；学科交叉、自主探索；数智赋能、互助提升”的新营销人才培养模式，主持省级教育教学改革项目，获得国家级和省级教学奖项多项。联合中国贸促会承办农产品数字营销大赛，将劳动教育与乡村振兴结合，发表相关研究论文数十篇，指导学生在乡村振兴相关竞赛中获奖百余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1F1F1F"/>
          <w:kern w:val="2"/>
          <w:sz w:val="32"/>
          <w:szCs w:val="32"/>
          <w:shd w:val="clear" w:color="auto" w:fill="FFFFFF"/>
          <w:lang w:val="en-US" w:eastAsia="zh-CN" w:bidi="ar-SA"/>
        </w:rPr>
        <w:t>作为兼职班主任，奚曦老师全方位了解学生情况，一对一沟通，指导学生获得多项省级荣誉，连续三年获评优秀班主任、优秀导师等称号，成为学生成长的灯塔。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1F1F1F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OTNmNGM0M2EyNWM2YmZmMWYyOTM1YzhkNWNlOGYifQ=="/>
  </w:docVars>
  <w:rsids>
    <w:rsidRoot w:val="402F798A"/>
    <w:rsid w:val="174561B9"/>
    <w:rsid w:val="28F11C08"/>
    <w:rsid w:val="402F798A"/>
    <w:rsid w:val="499F780F"/>
    <w:rsid w:val="53A641C9"/>
    <w:rsid w:val="D7E29FF9"/>
    <w:rsid w:val="F5799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940</Characters>
  <Lines>0</Lines>
  <Paragraphs>0</Paragraphs>
  <TotalTime>48</TotalTime>
  <ScaleCrop>false</ScaleCrop>
  <LinksUpToDate>false</LinksUpToDate>
  <CharactersWithSpaces>940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2024-06-18T16:42:00Z</dcterms:created>
  <dc:creator>王媛媛</dc:creator>
  <cp:lastModifiedBy>@xcc</cp:lastModifiedBy>
  <dcterms:modified xsi:type="dcterms:W3CDTF">2024-06-25T10:21:53Z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E8CEBDD5248F4D49BF4CD39FAC20D809_13</vt:lpwstr>
  </property>
</Properties>
</file>